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84" w:lineRule="auto"/>
        <w:ind w:left="5040" w:firstLine="0"/>
        <w:rPr>
          <w:rFonts w:ascii="Chau Philomene One" w:cs="Chau Philomene One" w:eastAsia="Chau Philomene One" w:hAnsi="Chau Philomene One"/>
          <w:sz w:val="47"/>
          <w:szCs w:val="47"/>
        </w:rPr>
      </w:pPr>
      <w:r w:rsidDel="00000000" w:rsidR="00000000" w:rsidRPr="00000000">
        <w:rPr>
          <w:rFonts w:ascii="Chau Philomene One" w:cs="Chau Philomene One" w:eastAsia="Chau Philomene One" w:hAnsi="Chau Philomene One"/>
          <w:sz w:val="47"/>
          <w:szCs w:val="47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5306695</wp:posOffset>
            </wp:positionH>
            <wp:positionV relativeFrom="page">
              <wp:posOffset>335915</wp:posOffset>
            </wp:positionV>
            <wp:extent cx="1767443" cy="123984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443" cy="1239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993" w:right="-1065" w:firstLine="0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40"/>
          <w:szCs w:val="40"/>
          <w:rtl w:val="0"/>
        </w:rPr>
        <w:t xml:space="preserve">Bulletin d’adhésion 2025 </w:t>
        <w:tab/>
        <w:tab/>
        <w:tab/>
      </w:r>
    </w:p>
    <w:p w:rsidR="00000000" w:rsidDel="00000000" w:rsidP="00000000" w:rsidRDefault="00000000" w:rsidRPr="00000000" w14:paraId="00000003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à l’association World Cleanup Day - 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Entreprise</w:t>
      </w:r>
    </w:p>
    <w:p w:rsidR="00000000" w:rsidDel="00000000" w:rsidP="00000000" w:rsidRDefault="00000000" w:rsidRPr="00000000" w14:paraId="00000006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Raison sociale de l'entreprise : </w:t>
      </w:r>
    </w:p>
    <w:p w:rsidR="00000000" w:rsidDel="00000000" w:rsidP="00000000" w:rsidRDefault="00000000" w:rsidRPr="00000000" w14:paraId="00000007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Forme juridique : </w:t>
      </w:r>
    </w:p>
    <w:p w:rsidR="00000000" w:rsidDel="00000000" w:rsidP="00000000" w:rsidRDefault="00000000" w:rsidRPr="00000000" w14:paraId="00000008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Secteur d'activité : </w:t>
      </w:r>
    </w:p>
    <w:p w:rsidR="00000000" w:rsidDel="00000000" w:rsidP="00000000" w:rsidRDefault="00000000" w:rsidRPr="00000000" w14:paraId="00000009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N° SIREN : </w:t>
      </w:r>
    </w:p>
    <w:p w:rsidR="00000000" w:rsidDel="00000000" w:rsidP="00000000" w:rsidRDefault="00000000" w:rsidRPr="00000000" w14:paraId="0000000A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Site web : </w:t>
      </w:r>
    </w:p>
    <w:p w:rsidR="00000000" w:rsidDel="00000000" w:rsidP="00000000" w:rsidRDefault="00000000" w:rsidRPr="00000000" w14:paraId="0000000B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salariés : </w:t>
      </w:r>
    </w:p>
    <w:p w:rsidR="00000000" w:rsidDel="00000000" w:rsidP="00000000" w:rsidRDefault="00000000" w:rsidRPr="00000000" w14:paraId="0000000C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: </w:t>
      </w:r>
    </w:p>
    <w:p w:rsidR="00000000" w:rsidDel="00000000" w:rsidP="00000000" w:rsidRDefault="00000000" w:rsidRPr="00000000" w14:paraId="0000000D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:   </w:t>
        <w:tab/>
        <w:tab/>
        <w:tab/>
        <w:tab/>
        <w:tab/>
        <w:t xml:space="preserve">Ville : </w:t>
      </w:r>
    </w:p>
    <w:p w:rsidR="00000000" w:rsidDel="00000000" w:rsidP="00000000" w:rsidRDefault="00000000" w:rsidRPr="00000000" w14:paraId="0000000E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Contact principal </w:t>
      </w:r>
    </w:p>
    <w:p w:rsidR="00000000" w:rsidDel="00000000" w:rsidP="00000000" w:rsidRDefault="00000000" w:rsidRPr="00000000" w14:paraId="00000010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Prénom et NOM : </w:t>
        <w:tab/>
        <w:tab/>
        <w:tab/>
        <w:tab/>
        <w:tab/>
        <w:t xml:space="preserve">Fonction : </w:t>
      </w:r>
    </w:p>
    <w:p w:rsidR="00000000" w:rsidDel="00000000" w:rsidP="00000000" w:rsidRDefault="00000000" w:rsidRPr="00000000" w14:paraId="00000011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Téléphone :                  </w:t>
        <w:tab/>
        <w:tab/>
        <w:t xml:space="preserve"> </w:t>
        <w:tab/>
        <w:tab/>
        <w:t xml:space="preserve">Email :             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L’adhésion est valide après réception du versement des cotisations et pour une année civile soit du 01/01/2025 jusqu’au 31/12/2025.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 frais d’adhésion sont liés au nombre de salariés 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sz w:val="20"/>
          <w:szCs w:val="20"/>
          <w:rtl w:val="0"/>
        </w:rPr>
        <w:t xml:space="preserve">moins de 10 salariés : 50 €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sz w:val="20"/>
          <w:szCs w:val="20"/>
          <w:rtl w:val="0"/>
        </w:rPr>
        <w:t xml:space="preserve">entre 11 et 50 salariés : 100 €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sz w:val="20"/>
          <w:szCs w:val="20"/>
          <w:rtl w:val="0"/>
        </w:rPr>
        <w:t xml:space="preserve">entre 51 et 250 salariés : 400 €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sz w:val="20"/>
          <w:szCs w:val="20"/>
          <w:rtl w:val="0"/>
        </w:rPr>
        <w:t xml:space="preserve">plus de 250 salariés : 800 €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-106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L’entreprise déclare avoir pris connaissance de l’objet de l’association et de ses statuts.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Fait le :</w:t>
        <w:tab/>
        <w:tab/>
        <w:tab/>
        <w:tab/>
        <w:t xml:space="preserve">à :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: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2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0"/>
          <w:szCs w:val="20"/>
          <w:rtl w:val="0"/>
        </w:rPr>
        <w:t xml:space="preserve">Le règlement est à adresser par virement bancaire à World Cleanup Day - France :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IBAN : FR76 4255 9100 0008 0188 3772 904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 bulletin d’adhésion est à transmettre par email à relationsentreprises@worldcleanupday.fr.</w:t>
      </w:r>
    </w:p>
    <w:sectPr>
      <w:footerReference r:id="rId8" w:type="default"/>
      <w:pgSz w:h="16840" w:w="11900" w:orient="portrait"/>
      <w:pgMar w:bottom="390" w:top="769" w:left="2267" w:right="2476" w:header="0" w:footer="5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hau Philomene One">
    <w:embedRegular w:fontKey="{00000000-0000-0000-0000-000000000000}" r:id="rId1" w:subsetted="0"/>
    <w:embedItalic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line="240" w:lineRule="auto"/>
      <w:ind w:left="-1276" w:right="-1490" w:firstLine="0"/>
      <w:jc w:val="center"/>
      <w:rPr>
        <w:rFonts w:ascii="Poppins" w:cs="Poppins" w:eastAsia="Poppins" w:hAnsi="Poppins"/>
        <w:sz w:val="8"/>
        <w:szCs w:val="8"/>
      </w:rPr>
    </w:pPr>
    <w:r w:rsidDel="00000000" w:rsidR="00000000" w:rsidRPr="00000000">
      <w:rPr>
        <w:rFonts w:ascii="Poppins" w:cs="Poppins" w:eastAsia="Poppins" w:hAnsi="Poppins"/>
        <w:i w:val="1"/>
        <w:sz w:val="14"/>
        <w:szCs w:val="14"/>
        <w:rtl w:val="0"/>
      </w:rPr>
      <w:t xml:space="preserve">Association World Cleanup Day - France  |  Maison des Associations, 27 rue Jean Bart 59000 Lille, France  |  09 72 63 35 33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spacing w:before="56" w:line="240" w:lineRule="auto"/>
      <w:ind w:right="242"/>
      <w:jc w:val="center"/>
      <w:rPr>
        <w:rFonts w:ascii="Poppins" w:cs="Poppins" w:eastAsia="Poppins" w:hAnsi="Poppins"/>
      </w:rPr>
    </w:pPr>
    <w:r w:rsidDel="00000000" w:rsidR="00000000" w:rsidRPr="00000000">
      <w:rPr>
        <w:rFonts w:ascii="Poppins" w:cs="Poppins" w:eastAsia="Poppins" w:hAnsi="Poppins"/>
        <w:sz w:val="14"/>
        <w:szCs w:val="14"/>
        <w:rtl w:val="0"/>
      </w:rPr>
      <w:t xml:space="preserve">Association loi 1901 à but non lucratif  - SIREN : 828 361 519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 w:val="1"/>
    <w:rsid w:val="00E32B7B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32B7B"/>
  </w:style>
  <w:style w:type="paragraph" w:styleId="Pieddepage">
    <w:name w:val="footer"/>
    <w:basedOn w:val="Normal"/>
    <w:link w:val="PieddepageCar"/>
    <w:uiPriority w:val="99"/>
    <w:unhideWhenUsed w:val="1"/>
    <w:rsid w:val="00E32B7B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32B7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auPhilomeneOne-regular.ttf"/><Relationship Id="rId2" Type="http://schemas.openxmlformats.org/officeDocument/2006/relationships/font" Target="fonts/ChauPhilomeneOne-italic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Z3CSrxvbhJOgED/BXdYK8nHVQ==">CgMxLjAyCGguZ2pkZ3hzMgloLjMwajB6bGw4AHIhMUJkWG9jM2RlRHN5MUhGRVdNSEhSNVFxZFpEUTdMc015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2024-12-18T14:56:00Z</dcterms:created>
</cp:coreProperties>
</file>